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jc w:val="center"/>
        <w:rPr>
          <w:rFonts w:ascii="Calibri-Bold" w:cs="Calibri-Bold" w:hAnsi="Calibri-Bold" w:eastAsia="Calibri-Bold"/>
          <w:b w:val="1"/>
          <w:bCs w:val="1"/>
          <w:sz w:val="32"/>
          <w:szCs w:val="32"/>
          <w:u w:color="003366"/>
        </w:rPr>
      </w:pPr>
      <w:r>
        <w:rPr>
          <w:rFonts w:ascii="Calibri-Bold" w:cs="Calibri-Bold" w:hAnsi="Calibri-Bold" w:eastAsia="Calibri-Bold"/>
          <w:b w:val="1"/>
          <w:bCs w:val="1"/>
          <w:sz w:val="32"/>
          <w:szCs w:val="32"/>
          <w:u w:color="003366"/>
          <w:rtl w:val="0"/>
          <w:lang w:val="da-DK"/>
        </w:rPr>
        <w:t>Glanusk Lodge</w:t>
      </w:r>
    </w:p>
    <w:p>
      <w:pPr>
        <w:pStyle w:val="Body"/>
        <w:spacing w:after="0" w:line="240" w:lineRule="auto"/>
        <w:rPr>
          <w:rFonts w:ascii="Calibri-Bold" w:cs="Calibri-Bold" w:hAnsi="Calibri-Bold" w:eastAsia="Calibri-Bold"/>
          <w:b w:val="1"/>
          <w:bCs w:val="1"/>
          <w:sz w:val="32"/>
          <w:szCs w:val="32"/>
          <w:u w:color="003366"/>
        </w:rPr>
      </w:pPr>
    </w:p>
    <w:p>
      <w:pPr>
        <w:pStyle w:val="Body"/>
        <w:spacing w:after="0" w:line="240" w:lineRule="auto"/>
        <w:rPr>
          <w:u w:color="1f497d"/>
        </w:rPr>
      </w:pPr>
      <w:r>
        <w:rPr>
          <w:u w:color="1f497d"/>
          <w:rtl w:val="0"/>
          <w:lang w:val="en-US"/>
        </w:rPr>
        <w:t>Glanusk Lodge stands next to the site of the original house built in 1820 and has expansive views of</w:t>
      </w:r>
      <w:r>
        <w:rPr>
          <w:u w:color="1f497d"/>
          <w:rtl w:val="0"/>
          <w:lang w:val="en-US"/>
        </w:rPr>
        <w:t xml:space="preserve"> </w:t>
      </w:r>
      <w:r>
        <w:rPr>
          <w:u w:color="1f497d"/>
          <w:rtl w:val="0"/>
          <w:lang w:val="en-US"/>
        </w:rPr>
        <w:t>The Estate and up into the Black Mountains.</w:t>
      </w:r>
    </w:p>
    <w:p>
      <w:pPr>
        <w:pStyle w:val="Body"/>
        <w:spacing w:after="0" w:line="240" w:lineRule="auto"/>
        <w:rPr>
          <w:u w:color="1f497d"/>
        </w:rPr>
      </w:pPr>
    </w:p>
    <w:p>
      <w:pPr>
        <w:pStyle w:val="Body"/>
        <w:spacing w:after="0" w:line="240" w:lineRule="auto"/>
      </w:pPr>
    </w:p>
    <w:p>
      <w:pPr>
        <w:pStyle w:val="Body"/>
        <w:spacing w:after="0" w:line="240" w:lineRule="auto"/>
        <w:rPr>
          <w:u w:val="single" w:color="1f497d"/>
        </w:rPr>
      </w:pPr>
      <w:r>
        <w:rPr>
          <w:u w:val="single" w:color="1f497d"/>
          <w:rtl w:val="0"/>
          <w:lang w:val="en-US"/>
        </w:rPr>
        <w:t>Bedrooms</w:t>
      </w:r>
    </w:p>
    <w:p>
      <w:pPr>
        <w:pStyle w:val="Body"/>
        <w:spacing w:after="0" w:line="240" w:lineRule="auto"/>
        <w:rPr>
          <w:u w:val="single" w:color="1f497d"/>
        </w:rPr>
      </w:pPr>
    </w:p>
    <w:p>
      <w:pPr>
        <w:pStyle w:val="Body"/>
        <w:spacing w:after="0" w:line="240" w:lineRule="auto"/>
        <w:ind w:firstLine="720"/>
        <w:rPr>
          <w:u w:color="1f497d"/>
        </w:rPr>
      </w:pPr>
      <w:r>
        <w:rPr>
          <w:rFonts w:ascii="SymbolMT" w:cs="SymbolMT" w:hAnsi="SymbolMT" w:eastAsia="SymbolMT"/>
          <w:u w:color="1f497d"/>
          <w:rtl w:val="0"/>
          <w:lang w:val="en-US"/>
        </w:rPr>
        <w:t xml:space="preserve">· </w:t>
      </w:r>
      <w:r>
        <w:rPr>
          <w:u w:color="1f497d"/>
          <w:rtl w:val="0"/>
          <w:lang w:val="en-US"/>
        </w:rPr>
        <w:t>3 double bedrooms (one downstairs and two upstairs)</w:t>
      </w:r>
    </w:p>
    <w:p>
      <w:pPr>
        <w:pStyle w:val="Body"/>
        <w:spacing w:after="0" w:line="240" w:lineRule="auto"/>
        <w:ind w:firstLine="720"/>
        <w:rPr>
          <w:u w:color="1f497d"/>
        </w:rPr>
      </w:pPr>
      <w:r>
        <w:rPr>
          <w:rFonts w:ascii="SymbolMT" w:cs="SymbolMT" w:hAnsi="SymbolMT" w:eastAsia="SymbolMT"/>
          <w:u w:color="1f497d"/>
          <w:rtl w:val="0"/>
          <w:lang w:val="en-US"/>
        </w:rPr>
        <w:t xml:space="preserve">· </w:t>
      </w:r>
      <w:r>
        <w:rPr>
          <w:u w:color="1f497d"/>
          <w:rtl w:val="0"/>
          <w:lang w:val="en-US"/>
        </w:rPr>
        <w:t>2 twin bedrooms (one downstairs and one upstairs)</w:t>
      </w:r>
    </w:p>
    <w:p>
      <w:pPr>
        <w:pStyle w:val="Body"/>
        <w:spacing w:after="0" w:line="240" w:lineRule="auto"/>
        <w:ind w:firstLine="720"/>
        <w:rPr>
          <w:u w:color="1f497d"/>
        </w:rPr>
      </w:pPr>
      <w:r>
        <w:rPr>
          <w:rFonts w:ascii="SymbolMT" w:cs="SymbolMT" w:hAnsi="SymbolMT" w:eastAsia="SymbolMT"/>
          <w:u w:color="1f497d"/>
          <w:rtl w:val="0"/>
          <w:lang w:val="en-US"/>
        </w:rPr>
        <w:t xml:space="preserve">· </w:t>
      </w:r>
      <w:r>
        <w:rPr>
          <w:u w:color="1f497d"/>
          <w:rtl w:val="0"/>
          <w:lang w:val="en-US"/>
        </w:rPr>
        <w:t>2 single bedrooms (one downstairs and one upstairs)</w:t>
      </w:r>
    </w:p>
    <w:p>
      <w:pPr>
        <w:pStyle w:val="Body"/>
        <w:spacing w:after="0" w:line="240" w:lineRule="auto"/>
        <w:ind w:firstLine="720"/>
        <w:rPr>
          <w:u w:color="1f497d"/>
        </w:rPr>
      </w:pPr>
    </w:p>
    <w:p>
      <w:pPr>
        <w:pStyle w:val="Body"/>
        <w:spacing w:after="0" w:line="240" w:lineRule="auto"/>
        <w:rPr>
          <w:u w:color="1f497d"/>
        </w:rPr>
      </w:pPr>
      <w:r>
        <w:rPr>
          <w:u w:color="1f497d"/>
          <w:rtl w:val="0"/>
          <w:lang w:val="en-US"/>
        </w:rPr>
        <w:t>All bedrooms are supplied with bed linen.   There are 2 double beds which are 6ft and 1 double bed which is 5ft</w:t>
      </w:r>
      <w:r>
        <w:rPr>
          <w:u w:color="1f497d"/>
          <w:rtl w:val="0"/>
          <w:lang w:val="en-US"/>
        </w:rPr>
        <w:t xml:space="preserve">.  </w:t>
      </w:r>
      <w:r>
        <w:rPr>
          <w:u w:color="1f497d"/>
          <w:rtl w:val="0"/>
          <w:lang w:val="en-US"/>
        </w:rPr>
        <w:t>All single beds are 3ft.</w:t>
      </w:r>
    </w:p>
    <w:p>
      <w:pPr>
        <w:pStyle w:val="Body"/>
        <w:spacing w:after="0" w:line="240" w:lineRule="auto"/>
        <w:rPr>
          <w:u w:color="1f497d"/>
        </w:rPr>
      </w:pPr>
    </w:p>
    <w:p>
      <w:pPr>
        <w:pStyle w:val="Body"/>
        <w:spacing w:after="0" w:line="240" w:lineRule="auto"/>
      </w:pPr>
    </w:p>
    <w:p>
      <w:pPr>
        <w:pStyle w:val="Body"/>
        <w:spacing w:after="0" w:line="240" w:lineRule="auto"/>
        <w:rPr>
          <w:u w:val="single" w:color="1f497d"/>
        </w:rPr>
      </w:pPr>
      <w:r>
        <w:rPr>
          <w:u w:val="single" w:color="1f497d"/>
          <w:rtl w:val="0"/>
          <w:lang w:val="en-US"/>
        </w:rPr>
        <w:t>Bathrooms</w:t>
      </w:r>
    </w:p>
    <w:p>
      <w:pPr>
        <w:pStyle w:val="Body"/>
        <w:spacing w:after="0" w:line="240" w:lineRule="auto"/>
        <w:rPr>
          <w:u w:val="single" w:color="1f497d"/>
        </w:rPr>
      </w:pPr>
    </w:p>
    <w:p>
      <w:pPr>
        <w:pStyle w:val="Body"/>
        <w:spacing w:after="0" w:line="240" w:lineRule="auto"/>
        <w:ind w:left="720" w:firstLine="0"/>
        <w:rPr>
          <w:u w:color="1f497d"/>
        </w:rPr>
      </w:pPr>
      <w:r>
        <w:rPr>
          <w:rFonts w:ascii="SymbolMT" w:cs="SymbolMT" w:hAnsi="SymbolMT" w:eastAsia="SymbolMT"/>
          <w:u w:color="1f497d"/>
          <w:rtl w:val="0"/>
          <w:lang w:val="en-US"/>
        </w:rPr>
        <w:t xml:space="preserve">· </w:t>
      </w:r>
      <w:r>
        <w:rPr>
          <w:u w:color="1f497d"/>
          <w:rtl w:val="0"/>
          <w:lang w:val="en-US"/>
        </w:rPr>
        <w:t>2 ensuite bathrooms (1 with shower over)</w:t>
      </w:r>
      <w:r>
        <w:rPr>
          <w:u w:color="1f497d"/>
        </w:rPr>
        <w:br w:type="textWrapping"/>
      </w:r>
      <w:r>
        <w:rPr>
          <w:rFonts w:ascii="SymbolMT" w:cs="SymbolMT" w:hAnsi="SymbolMT" w:eastAsia="SymbolMT"/>
          <w:u w:color="1f497d"/>
          <w:rtl w:val="0"/>
          <w:lang w:val="en-US"/>
        </w:rPr>
        <w:t xml:space="preserve">· </w:t>
      </w:r>
      <w:r>
        <w:rPr>
          <w:rFonts w:ascii="SymbolMT" w:cs="SymbolMT" w:hAnsi="SymbolMT" w:eastAsia="SymbolMT"/>
          <w:u w:color="1f497d"/>
          <w:rtl w:val="0"/>
          <w:lang w:val="en-US"/>
        </w:rPr>
        <w:t>1 shower room</w:t>
      </w:r>
      <w:r>
        <w:rPr>
          <w:u w:color="1f497d"/>
        </w:rPr>
        <w:br w:type="textWrapping"/>
      </w:r>
      <w:r>
        <w:rPr>
          <w:rFonts w:ascii="SymbolMT" w:cs="SymbolMT" w:hAnsi="SymbolMT" w:eastAsia="SymbolMT"/>
          <w:u w:color="1f497d"/>
          <w:rtl w:val="0"/>
          <w:lang w:val="en-US"/>
        </w:rPr>
        <w:t xml:space="preserve">· </w:t>
      </w:r>
      <w:r>
        <w:rPr>
          <w:rFonts w:ascii="SymbolMT" w:cs="SymbolMT" w:hAnsi="SymbolMT" w:eastAsia="SymbolMT"/>
          <w:u w:color="1f497d"/>
          <w:rtl w:val="0"/>
          <w:lang w:val="en-US"/>
        </w:rPr>
        <w:t>1 with basin and loo (ensuite)</w:t>
      </w:r>
      <w:r>
        <w:rPr>
          <w:rFonts w:ascii="SymbolMT" w:cs="SymbolMT" w:hAnsi="SymbolMT" w:eastAsia="SymbolMT"/>
          <w:u w:color="1f497d"/>
        </w:rPr>
        <w:br w:type="textWrapping"/>
      </w:r>
      <w:r>
        <w:rPr>
          <w:rFonts w:ascii="SymbolMT" w:cs="SymbolMT" w:hAnsi="SymbolMT" w:eastAsia="SymbolMT"/>
          <w:u w:color="1f497d"/>
          <w:rtl w:val="0"/>
          <w:lang w:val="en-US"/>
        </w:rPr>
        <w:t xml:space="preserve">· </w:t>
      </w:r>
      <w:r>
        <w:rPr>
          <w:u w:color="1f497d"/>
          <w:rtl w:val="0"/>
          <w:lang w:val="en-US"/>
        </w:rPr>
        <w:t>1 cloakroom</w:t>
      </w:r>
    </w:p>
    <w:p>
      <w:pPr>
        <w:pStyle w:val="Body"/>
        <w:spacing w:after="0" w:line="240" w:lineRule="auto"/>
        <w:rPr>
          <w:u w:color="1f497d"/>
        </w:rPr>
      </w:pPr>
    </w:p>
    <w:p>
      <w:pPr>
        <w:pStyle w:val="Body"/>
        <w:spacing w:after="0" w:line="240" w:lineRule="auto"/>
        <w:rPr>
          <w:u w:color="1f497d"/>
        </w:rPr>
      </w:pPr>
      <w:r>
        <w:rPr>
          <w:u w:color="1f497d"/>
          <w:rtl w:val="0"/>
          <w:lang w:val="en-US"/>
        </w:rPr>
        <w:t>All bathrooms have bath towels, bath mats, shower gel, shampoo and conditioner and non-slip mats.  There is also a chair for the shower for disabled use.</w:t>
      </w:r>
    </w:p>
    <w:p>
      <w:pPr>
        <w:pStyle w:val="Body"/>
        <w:spacing w:after="0" w:line="240" w:lineRule="auto"/>
        <w:rPr>
          <w:u w:color="1f497d"/>
        </w:rPr>
      </w:pPr>
    </w:p>
    <w:p>
      <w:pPr>
        <w:pStyle w:val="Body"/>
        <w:spacing w:after="0" w:line="240" w:lineRule="auto"/>
      </w:pPr>
    </w:p>
    <w:p>
      <w:pPr>
        <w:pStyle w:val="Body"/>
        <w:spacing w:after="0" w:line="240" w:lineRule="auto"/>
        <w:rPr>
          <w:u w:val="single" w:color="1f497d"/>
        </w:rPr>
      </w:pPr>
      <w:r>
        <w:rPr>
          <w:u w:val="single" w:color="1f497d"/>
          <w:rtl w:val="0"/>
          <w:lang w:val="en-US"/>
        </w:rPr>
        <w:t>Drawing Room</w:t>
      </w:r>
    </w:p>
    <w:p>
      <w:pPr>
        <w:pStyle w:val="Body"/>
        <w:spacing w:after="0" w:line="240" w:lineRule="auto"/>
        <w:rPr>
          <w:u w:val="single" w:color="1f497d"/>
        </w:rPr>
      </w:pPr>
    </w:p>
    <w:p>
      <w:pPr>
        <w:pStyle w:val="Body"/>
        <w:spacing w:after="0" w:line="240" w:lineRule="auto"/>
        <w:rPr>
          <w:u w:color="1f497d"/>
        </w:rPr>
      </w:pPr>
      <w:r>
        <w:rPr>
          <w:u w:color="1f497d"/>
          <w:rtl w:val="0"/>
          <w:lang w:val="en-US"/>
        </w:rPr>
        <w:t>The drawing room has french doors opening out on to a paved verandah. There is a flat screen</w:t>
      </w:r>
      <w:r>
        <w:rPr>
          <w:u w:color="1f497d"/>
          <w:rtl w:val="0"/>
          <w:lang w:val="en-US"/>
        </w:rPr>
        <w:t xml:space="preserve"> </w:t>
      </w:r>
      <w:r>
        <w:rPr>
          <w:u w:color="1f497d"/>
          <w:rtl w:val="0"/>
          <w:lang w:val="en-US"/>
        </w:rPr>
        <w:t>television with Sky TV, DVD player, playing cards, backgammon and chess sets.  There is an open fire and we supply all wood for the duration of your stay.</w:t>
      </w:r>
    </w:p>
    <w:p>
      <w:pPr>
        <w:pStyle w:val="Body"/>
        <w:spacing w:after="0" w:line="240" w:lineRule="auto"/>
        <w:rPr>
          <w:u w:color="1f497d"/>
        </w:rPr>
      </w:pPr>
    </w:p>
    <w:p>
      <w:pPr>
        <w:pStyle w:val="Body"/>
        <w:spacing w:after="0" w:line="240" w:lineRule="auto"/>
      </w:pPr>
    </w:p>
    <w:p>
      <w:pPr>
        <w:pStyle w:val="Body"/>
        <w:spacing w:after="0" w:line="240" w:lineRule="auto"/>
        <w:rPr>
          <w:u w:val="single" w:color="1f497d"/>
        </w:rPr>
      </w:pPr>
      <w:r>
        <w:rPr>
          <w:u w:val="single" w:color="1f497d"/>
          <w:rtl w:val="0"/>
          <w:lang w:val="en-US"/>
        </w:rPr>
        <w:t>Dining Room</w:t>
      </w:r>
    </w:p>
    <w:p>
      <w:pPr>
        <w:pStyle w:val="Body"/>
        <w:spacing w:after="0" w:line="240" w:lineRule="auto"/>
        <w:rPr>
          <w:u w:val="single" w:color="1f497d"/>
        </w:rPr>
      </w:pPr>
    </w:p>
    <w:p>
      <w:pPr>
        <w:pStyle w:val="Body"/>
        <w:spacing w:after="0" w:line="240" w:lineRule="auto"/>
        <w:rPr>
          <w:u w:color="1f497d"/>
        </w:rPr>
      </w:pPr>
      <w:r>
        <w:rPr>
          <w:u w:color="1f497d"/>
          <w:rtl w:val="0"/>
          <w:lang w:val="en-US"/>
        </w:rPr>
        <w:t>The formal dining room has a table that seats up to 16 people.</w:t>
      </w:r>
    </w:p>
    <w:p>
      <w:pPr>
        <w:pStyle w:val="Body"/>
        <w:spacing w:after="0" w:line="240" w:lineRule="auto"/>
        <w:rPr>
          <w:u w:color="1f497d"/>
        </w:rPr>
      </w:pPr>
    </w:p>
    <w:p>
      <w:pPr>
        <w:pStyle w:val="Body"/>
        <w:spacing w:after="0" w:line="240" w:lineRule="auto"/>
      </w:pPr>
    </w:p>
    <w:p>
      <w:pPr>
        <w:pStyle w:val="Body"/>
        <w:spacing w:after="0" w:line="240" w:lineRule="auto"/>
        <w:rPr>
          <w:u w:val="single" w:color="1f497d"/>
        </w:rPr>
      </w:pPr>
      <w:r>
        <w:rPr>
          <w:u w:val="single" w:color="1f497d"/>
          <w:rtl w:val="0"/>
          <w:lang w:val="en-US"/>
        </w:rPr>
        <w:t>Kitchen</w:t>
      </w:r>
    </w:p>
    <w:p>
      <w:pPr>
        <w:pStyle w:val="Body"/>
        <w:spacing w:after="0" w:line="240" w:lineRule="auto"/>
        <w:rPr>
          <w:u w:val="single" w:color="1f497d"/>
        </w:rPr>
      </w:pPr>
    </w:p>
    <w:p>
      <w:pPr>
        <w:pStyle w:val="Body"/>
        <w:spacing w:after="0" w:line="240" w:lineRule="auto"/>
        <w:rPr>
          <w:u w:color="1f497d"/>
        </w:rPr>
      </w:pPr>
      <w:r>
        <w:rPr>
          <w:u w:color="1f497d"/>
          <w:rtl w:val="0"/>
          <w:lang w:val="en-US"/>
        </w:rPr>
        <w:t>Fully equipped kitchen with refrigerator/freezer, Aga (operating winter months only), double oven</w:t>
      </w:r>
      <w:r>
        <w:rPr>
          <w:u w:color="1f497d"/>
          <w:rtl w:val="0"/>
          <w:lang w:val="en-US"/>
        </w:rPr>
        <w:t xml:space="preserve"> </w:t>
      </w:r>
      <w:r>
        <w:rPr>
          <w:u w:color="1f497d"/>
          <w:rtl w:val="0"/>
          <w:lang w:val="en-US"/>
        </w:rPr>
        <w:t>electric cooker with ceramic hob, microwave oven and dishwasher.</w:t>
      </w:r>
      <w:r>
        <w:rPr>
          <w:u w:color="1f497d"/>
        </w:rPr>
        <w:br w:type="textWrapping"/>
        <w:br w:type="textWrapping"/>
      </w:r>
    </w:p>
    <w:p>
      <w:pPr>
        <w:pStyle w:val="Body"/>
        <w:spacing w:after="0" w:line="240" w:lineRule="auto"/>
        <w:rPr>
          <w:u w:val="single" w:color="1f497d"/>
        </w:rPr>
      </w:pPr>
      <w:r>
        <w:rPr>
          <w:u w:val="single" w:color="1f497d"/>
          <w:rtl w:val="0"/>
          <w:lang w:val="en-US"/>
        </w:rPr>
        <w:t>Utility Room</w:t>
      </w:r>
    </w:p>
    <w:p>
      <w:pPr>
        <w:pStyle w:val="Body"/>
        <w:spacing w:after="0" w:line="240" w:lineRule="auto"/>
        <w:rPr>
          <w:u w:val="single" w:color="1f497d"/>
        </w:rPr>
      </w:pPr>
    </w:p>
    <w:p>
      <w:pPr>
        <w:pStyle w:val="Body"/>
        <w:spacing w:after="0" w:line="240" w:lineRule="auto"/>
        <w:rPr>
          <w:u w:color="1f497d"/>
        </w:rPr>
      </w:pPr>
      <w:r>
        <w:rPr>
          <w:u w:color="1f497d"/>
          <w:rtl w:val="0"/>
          <w:lang w:val="en-US"/>
        </w:rPr>
        <w:t xml:space="preserve">The utility room has a second refrigerator/freezer, washing machine and tumble dryer.  </w:t>
      </w:r>
      <w:r>
        <w:rPr>
          <w:u w:color="1f497d"/>
        </w:rPr>
        <w:br w:type="textWrapping"/>
      </w:r>
    </w:p>
    <w:p>
      <w:pPr>
        <w:pStyle w:val="Body"/>
        <w:spacing w:after="0" w:line="240" w:lineRule="auto"/>
        <w:rPr>
          <w:u w:color="1f497d"/>
        </w:rPr>
      </w:pPr>
    </w:p>
    <w:p>
      <w:pPr>
        <w:pStyle w:val="Body"/>
        <w:spacing w:after="0" w:line="240" w:lineRule="auto"/>
        <w:rPr>
          <w:u w:val="single" w:color="1f497d"/>
        </w:rPr>
      </w:pPr>
      <w:r>
        <w:rPr>
          <w:u w:val="single" w:color="1f497d"/>
          <w:rtl w:val="0"/>
          <w:lang w:val="en-US"/>
        </w:rPr>
        <w:t>Separate Drinks Cupboard</w:t>
      </w:r>
    </w:p>
    <w:p>
      <w:pPr>
        <w:pStyle w:val="Body"/>
        <w:spacing w:after="0" w:line="240" w:lineRule="auto"/>
        <w:rPr>
          <w:u w:val="single" w:color="1f497d"/>
        </w:rPr>
      </w:pPr>
    </w:p>
    <w:p>
      <w:pPr>
        <w:pStyle w:val="Body"/>
        <w:spacing w:after="0" w:line="240" w:lineRule="auto"/>
        <w:rPr>
          <w:u w:color="1f497d"/>
        </w:rPr>
      </w:pPr>
      <w:r>
        <w:rPr>
          <w:u w:color="1f497d"/>
          <w:rtl w:val="0"/>
          <w:lang w:val="en-US"/>
        </w:rPr>
        <w:t>The drinks cupboard has wine glasses, port glasses, champagne flutes and tumblers. A wine cooler</w:t>
      </w:r>
      <w:r>
        <w:rPr>
          <w:u w:color="1f497d"/>
          <w:rtl w:val="0"/>
          <w:lang w:val="en-US"/>
        </w:rPr>
        <w:t xml:space="preserve"> </w:t>
      </w:r>
      <w:r>
        <w:rPr>
          <w:u w:color="1f497d"/>
          <w:rtl w:val="0"/>
          <w:lang w:val="en-US"/>
        </w:rPr>
        <w:t xml:space="preserve">and ice bucket is also supplied.  </w:t>
      </w:r>
    </w:p>
    <w:p>
      <w:pPr>
        <w:pStyle w:val="Body"/>
        <w:spacing w:after="0" w:line="240" w:lineRule="auto"/>
        <w:rPr>
          <w:u w:color="1f497d"/>
        </w:rPr>
      </w:pPr>
    </w:p>
    <w:p>
      <w:pPr>
        <w:pStyle w:val="Body"/>
        <w:spacing w:after="0" w:line="240" w:lineRule="auto"/>
        <w:rPr>
          <w:u w:color="1f497d"/>
        </w:rPr>
      </w:pPr>
    </w:p>
    <w:p>
      <w:pPr>
        <w:pStyle w:val="Body"/>
        <w:spacing w:after="0" w:line="240" w:lineRule="auto"/>
        <w:rPr>
          <w:u w:val="single" w:color="1f497d"/>
        </w:rPr>
      </w:pPr>
      <w:r>
        <w:rPr>
          <w:u w:val="single" w:color="1f497d"/>
          <w:rtl w:val="0"/>
          <w:lang w:val="de-DE"/>
        </w:rPr>
        <w:t>Garden and Verandah</w:t>
      </w:r>
    </w:p>
    <w:p>
      <w:pPr>
        <w:pStyle w:val="Body"/>
        <w:spacing w:after="0" w:line="240" w:lineRule="auto"/>
        <w:rPr>
          <w:u w:val="single" w:color="1f497d"/>
        </w:rPr>
      </w:pPr>
    </w:p>
    <w:p>
      <w:pPr>
        <w:pStyle w:val="Body"/>
        <w:rPr>
          <w:u w:color="1f497d"/>
        </w:rPr>
      </w:pPr>
      <w:r>
        <w:rPr>
          <w:u w:color="1f497d"/>
          <w:rtl w:val="0"/>
          <w:lang w:val="en-US"/>
        </w:rPr>
        <w:t xml:space="preserve">Outdoor furniture including table, chairs and sun umbrella.  Please book the bbq in advance and you will need to supply your own charcoal. </w:t>
      </w:r>
    </w:p>
    <w:p>
      <w:pPr>
        <w:pStyle w:val="Body"/>
        <w:rPr>
          <w:u w:color="1f497d"/>
        </w:rPr>
      </w:pPr>
    </w:p>
    <w:p>
      <w:pPr>
        <w:pStyle w:val="Body"/>
        <w:rPr>
          <w:u w:val="single" w:color="1f497d"/>
        </w:rPr>
      </w:pPr>
      <w:r>
        <w:rPr>
          <w:u w:val="single" w:color="1f497d"/>
          <w:rtl w:val="0"/>
          <w:lang w:val="en-US"/>
        </w:rPr>
        <w:t>Children</w:t>
      </w:r>
    </w:p>
    <w:p>
      <w:pPr>
        <w:pStyle w:val="Body"/>
        <w:rPr>
          <w:u w:color="1f497d"/>
        </w:rPr>
      </w:pPr>
      <w:r>
        <w:rPr>
          <w:u w:color="1f497d"/>
          <w:rtl w:val="0"/>
          <w:lang w:val="en-US"/>
        </w:rPr>
        <w:t xml:space="preserve">Children are very welcome.   A high chair is available on request.  Please advise in advance if it is required. </w:t>
      </w:r>
    </w:p>
    <w:p>
      <w:pPr>
        <w:pStyle w:val="Body"/>
        <w:rPr>
          <w:u w:color="1f497d"/>
        </w:rPr>
      </w:pPr>
    </w:p>
    <w:p>
      <w:pPr>
        <w:pStyle w:val="Body"/>
        <w:rPr>
          <w:u w:color="1f497d"/>
        </w:rPr>
      </w:pPr>
      <w:r>
        <w:rPr>
          <w:u w:val="single" w:color="1f497d"/>
          <w:rtl w:val="0"/>
          <w:lang w:val="da-DK"/>
        </w:rPr>
        <w:t>Dogs</w:t>
      </w:r>
    </w:p>
    <w:p>
      <w:pPr>
        <w:pStyle w:val="Body"/>
        <w:rPr>
          <w:u w:color="1f497d"/>
        </w:rPr>
      </w:pPr>
      <w:r>
        <w:rPr>
          <w:u w:color="1f497d"/>
          <w:rtl w:val="0"/>
          <w:lang w:val="en-US"/>
        </w:rPr>
        <w:t xml:space="preserve">Up to two well behaved dogs are allowed in the kitchen or utility room only.  There is a charge of </w:t>
      </w:r>
      <w:r>
        <w:rPr>
          <w:u w:color="1f497d"/>
          <w:rtl w:val="0"/>
          <w:lang w:val="en-US"/>
        </w:rPr>
        <w:t>£</w:t>
      </w:r>
      <w:r>
        <w:rPr>
          <w:u w:color="1f497d"/>
          <w:rtl w:val="0"/>
          <w:lang w:val="en-US"/>
        </w:rPr>
        <w:t xml:space="preserve">5 per dog/day.   Please do not allow your dog off a lead if you think it will worry sheep.  And as the site is used for weddings, please ensure all poo is picked up and disposed of as per our useful instruction sheet in the utility room. </w:t>
      </w:r>
    </w:p>
    <w:p>
      <w:pPr>
        <w:pStyle w:val="Body"/>
        <w:rPr>
          <w:u w:color="1f497d"/>
        </w:rPr>
      </w:pPr>
    </w:p>
    <w:p>
      <w:pPr>
        <w:pStyle w:val="Body"/>
        <w:rPr>
          <w:u w:val="single" w:color="1f497d"/>
        </w:rPr>
      </w:pPr>
      <w:r>
        <w:rPr>
          <w:u w:val="single" w:color="1f497d"/>
          <w:rtl w:val="0"/>
          <w:lang w:val="en-US"/>
        </w:rPr>
        <w:t>Outdoor activities</w:t>
      </w:r>
    </w:p>
    <w:p>
      <w:pPr>
        <w:pStyle w:val="Body"/>
        <w:rPr>
          <w:u w:color="1f497d"/>
        </w:rPr>
      </w:pPr>
      <w:r>
        <w:rPr>
          <w:u w:color="1f497d"/>
          <w:rtl w:val="0"/>
          <w:lang w:val="en-US"/>
        </w:rPr>
        <w:t xml:space="preserve">A set of boules is available.  Guests can also book fishing in the River Usk and clay pigeon shooting for an additional charge. Please contact the Estate Office for further information. </w:t>
      </w:r>
    </w:p>
    <w:p>
      <w:pPr>
        <w:pStyle w:val="Body"/>
        <w:rPr>
          <w:u w:color="1f497d"/>
        </w:rPr>
      </w:pPr>
    </w:p>
    <w:p>
      <w:pPr>
        <w:pStyle w:val="Body"/>
        <w:rPr>
          <w:u w:val="single" w:color="1f497d"/>
        </w:rPr>
      </w:pPr>
      <w:r>
        <w:rPr>
          <w:u w:val="single" w:color="1f497d"/>
          <w:rtl w:val="0"/>
          <w:lang w:val="en-US"/>
        </w:rPr>
        <w:t>Rubbish and waste</w:t>
      </w:r>
    </w:p>
    <w:p>
      <w:pPr>
        <w:pStyle w:val="Body"/>
        <w:rPr>
          <w:u w:color="1f497d"/>
        </w:rPr>
      </w:pPr>
      <w:r>
        <w:rPr>
          <w:u w:color="1f497d"/>
          <w:rtl w:val="0"/>
          <w:lang w:val="en-US"/>
        </w:rPr>
        <w:t>All rubbish should be put in the Thomas Waste bin apart from dog poo and there are bins provided for it.</w:t>
      </w:r>
    </w:p>
    <w:p>
      <w:pPr>
        <w:pStyle w:val="Body"/>
        <w:rPr>
          <w:u w:color="1f497d"/>
        </w:rPr>
      </w:pPr>
      <w:r>
        <w:rPr>
          <w:u w:color="1f497d"/>
          <w:rtl w:val="0"/>
          <w:lang w:val="en-US"/>
        </w:rPr>
        <w:t>Please use the bin provided for nappies.</w:t>
      </w:r>
      <w:r>
        <w:rPr>
          <w:u w:color="1f497d"/>
        </w:rPr>
        <w:br w:type="textWrapping"/>
        <w:br w:type="textWrapping"/>
      </w:r>
      <w:r>
        <w:rPr>
          <w:u w:color="1f497d"/>
          <w:rtl w:val="0"/>
          <w:lang w:val="en-US"/>
        </w:rPr>
        <w:t xml:space="preserve">Please do not put wet wipes, nappies, tampons/sanitary towels down the loos.   Our systems cannot cope and they will block.   </w:t>
      </w:r>
    </w:p>
    <w:p>
      <w:pPr>
        <w:pStyle w:val="Body"/>
        <w:rPr>
          <w:u w:color="1f497d"/>
        </w:rPr>
      </w:pPr>
    </w:p>
    <w:p>
      <w:pPr>
        <w:pStyle w:val="Body"/>
        <w:rPr>
          <w:u w:val="single" w:color="1f497d"/>
        </w:rPr>
      </w:pPr>
      <w:r>
        <w:rPr>
          <w:u w:val="single" w:color="1f497d"/>
          <w:rtl w:val="0"/>
          <w:lang w:val="en-US"/>
        </w:rPr>
        <w:t>Parking</w:t>
      </w:r>
    </w:p>
    <w:p>
      <w:pPr>
        <w:pStyle w:val="Body"/>
      </w:pPr>
      <w:r>
        <w:rPr>
          <w:u w:color="1f497d"/>
          <w:rtl w:val="0"/>
          <w:lang w:val="en-US"/>
        </w:rPr>
        <w:t xml:space="preserve">There is parking for up to seven cars outside the Lodge. Please advise in advance if you require additional parking.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Bold">
    <w:charset w:val="00"/>
    <w:family w:val="roman"/>
    <w:pitch w:val="default"/>
  </w:font>
  <w:font w:name="Symbol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a-DK"/>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